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652" w:rsidRPr="00C3298E" w:rsidRDefault="0016077F" w:rsidP="00C16652">
      <w:pPr>
        <w:spacing w:line="264" w:lineRule="auto"/>
        <w:rPr>
          <w:rFonts w:asciiTheme="minorHAnsi" w:hAnsiTheme="minorHAnsi" w:cstheme="minorHAnsi"/>
          <w:b/>
        </w:rPr>
      </w:pPr>
      <w:r w:rsidRPr="0016077F">
        <w:rPr>
          <w:rFonts w:asciiTheme="minorHAnsi" w:hAnsiTheme="minorHAnsi" w:cstheme="minorHAnsi"/>
          <w:b/>
          <w:noProof/>
        </w:rPr>
        <w:pict w14:anchorId="791CF671">
          <v:rect id="_x0000_i1025" alt="" style="width:473.75pt;height:.05pt;mso-width-percent:0;mso-height-percent:0;mso-width-percent:0;mso-height-percent:0" o:hrpct="940" o:hralign="center" o:hrstd="t" o:hr="t" fillcolor="#a0a0a0" stroked="f"/>
        </w:pict>
      </w:r>
    </w:p>
    <w:p w:rsidR="00C16652" w:rsidRPr="00E144DC" w:rsidRDefault="00C16652" w:rsidP="00C16652">
      <w:pPr>
        <w:spacing w:line="264" w:lineRule="auto"/>
        <w:rPr>
          <w:rFonts w:asciiTheme="minorHAnsi" w:hAnsiTheme="minorHAnsi" w:cstheme="minorBidi"/>
          <w:b/>
          <w:bCs/>
          <w:sz w:val="28"/>
          <w:szCs w:val="28"/>
        </w:rPr>
      </w:pPr>
      <w:r>
        <w:rPr>
          <w:rFonts w:asciiTheme="minorHAnsi" w:hAnsiTheme="minorHAnsi" w:cstheme="minorBidi"/>
          <w:b/>
          <w:bCs/>
          <w:sz w:val="28"/>
          <w:szCs w:val="28"/>
        </w:rPr>
        <w:t>Week 3: Opportunities</w:t>
      </w:r>
    </w:p>
    <w:p w:rsidR="00C16652" w:rsidRDefault="00C16652" w:rsidP="00C16652">
      <w:pPr>
        <w:rPr>
          <w:rFonts w:asciiTheme="minorHAnsi" w:hAnsiTheme="minorHAnsi" w:cstheme="minorBidi"/>
          <w:b/>
          <w:bCs/>
          <w:sz w:val="28"/>
          <w:szCs w:val="28"/>
        </w:rPr>
      </w:pPr>
    </w:p>
    <w:p w:rsidR="00C16652" w:rsidRDefault="00C16652" w:rsidP="00C16652">
      <w:pPr>
        <w:spacing w:line="264" w:lineRule="auto"/>
        <w:rPr>
          <w:rFonts w:ascii="Palatino Linotype" w:hAnsi="Palatino Linotype" w:cstheme="minorBidi"/>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00A77C58">
        <w:rPr>
          <w:rFonts w:ascii="Palatino Linotype" w:hAnsi="Palatino Linotype" w:cstheme="minorBidi"/>
        </w:rPr>
        <w:t xml:space="preserve">While opportunities might seem similar to the time conversation, this discussion will be narrowing in on the specific places we spend a lot of our time as well as looking at opportunities that might be in front of us that we are neglecting. God has uniquely placed us in families, schools, communities, friend groups, etc. at this specific time in history and I believe we would be missing out on God’s </w:t>
      </w:r>
      <w:r w:rsidR="00663650">
        <w:rPr>
          <w:rFonts w:ascii="Palatino Linotype" w:hAnsi="Palatino Linotype" w:cstheme="minorBidi"/>
        </w:rPr>
        <w:t>active work in our lives if we didn’t step back and ask God how He wants us to serve Him and honor Him with the opportunities He has placed in our path.</w:t>
      </w:r>
    </w:p>
    <w:p w:rsidR="00663650" w:rsidRPr="002A12A8" w:rsidRDefault="00663650" w:rsidP="00C16652">
      <w:pPr>
        <w:spacing w:line="264" w:lineRule="auto"/>
        <w:rPr>
          <w:rFonts w:ascii="Palatino Linotype" w:eastAsia="Palatino Linotype" w:hAnsi="Palatino Linotype" w:cs="Palatino Linotype"/>
          <w:color w:val="000000" w:themeColor="text1"/>
          <w:sz w:val="20"/>
          <w:szCs w:val="20"/>
        </w:rPr>
      </w:pPr>
    </w:p>
    <w:p w:rsidR="00C16652" w:rsidRDefault="00C16652" w:rsidP="00C16652">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w:t>
      </w:r>
      <w:r w:rsidR="009F6F80">
        <w:rPr>
          <w:rFonts w:ascii="Palatino Linotype" w:eastAsia="Palatino Linotype" w:hAnsi="Palatino Linotype" w:cs="Palatino Linotype"/>
          <w:color w:val="000000" w:themeColor="text1"/>
          <w:sz w:val="22"/>
          <w:szCs w:val="22"/>
        </w:rPr>
        <w:t>Ephesians</w:t>
      </w:r>
      <w:r w:rsidR="001215E4">
        <w:rPr>
          <w:rFonts w:ascii="Palatino Linotype" w:eastAsia="Palatino Linotype" w:hAnsi="Palatino Linotype" w:cs="Palatino Linotype"/>
          <w:color w:val="000000" w:themeColor="text1"/>
          <w:sz w:val="22"/>
          <w:szCs w:val="22"/>
        </w:rPr>
        <w:t xml:space="preserve"> </w:t>
      </w:r>
      <w:r w:rsidR="001B3203">
        <w:rPr>
          <w:rFonts w:ascii="Palatino Linotype" w:eastAsia="Palatino Linotype" w:hAnsi="Palatino Linotype" w:cs="Palatino Linotype"/>
          <w:color w:val="000000" w:themeColor="text1"/>
          <w:sz w:val="22"/>
          <w:szCs w:val="22"/>
        </w:rPr>
        <w:t>5:1-20</w:t>
      </w:r>
      <w:bookmarkStart w:id="0" w:name="_GoBack"/>
      <w:bookmarkEnd w:id="0"/>
    </w:p>
    <w:p w:rsidR="00C16652" w:rsidRPr="008A2BA6" w:rsidRDefault="00C16652" w:rsidP="00C16652">
      <w:pPr>
        <w:spacing w:line="264" w:lineRule="auto"/>
        <w:rPr>
          <w:rFonts w:ascii="Palatino Linotype" w:eastAsia="Palatino Linotype" w:hAnsi="Palatino Linotype" w:cs="Palatino Linotype"/>
          <w:color w:val="000000" w:themeColor="text1"/>
          <w:sz w:val="22"/>
          <w:szCs w:val="22"/>
        </w:rPr>
      </w:pPr>
    </w:p>
    <w:p w:rsidR="00C16652" w:rsidRDefault="00C16652" w:rsidP="00C16652">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C16652" w:rsidRDefault="00C16652"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w:t>
      </w:r>
      <w:r w:rsidR="00663650">
        <w:rPr>
          <w:rFonts w:ascii="Palatino Linotype" w:hAnsi="Palatino Linotype" w:cstheme="minorBidi"/>
          <w:color w:val="000000" w:themeColor="text1"/>
          <w:sz w:val="20"/>
          <w:szCs w:val="20"/>
        </w:rPr>
        <w:t xml:space="preserve">natural places of influence do you have in your life? </w:t>
      </w:r>
    </w:p>
    <w:p w:rsidR="00663650" w:rsidRDefault="00663650" w:rsidP="00663650">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Ex: school, sports, band, family, friend groups, work, etc.</w:t>
      </w:r>
    </w:p>
    <w:p w:rsidR="00663650" w:rsidRDefault="00663650" w:rsidP="00663650">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are some opportunities that are unique to you based on talents or maybe even family connections?</w:t>
      </w:r>
    </w:p>
    <w:p w:rsidR="00663650" w:rsidRDefault="00663650" w:rsidP="00663650">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Do you think it is possible to honor God by saying no to some opportunities? </w:t>
      </w:r>
    </w:p>
    <w:p w:rsidR="00C16652" w:rsidRDefault="00C16652" w:rsidP="00C16652">
      <w:pPr>
        <w:rPr>
          <w:rFonts w:ascii="Palatino Linotype" w:hAnsi="Palatino Linotype" w:cstheme="minorBidi"/>
          <w:color w:val="000000" w:themeColor="text1"/>
          <w:sz w:val="20"/>
          <w:szCs w:val="20"/>
        </w:rPr>
      </w:pPr>
    </w:p>
    <w:p w:rsidR="00BC6395" w:rsidRDefault="00C16652" w:rsidP="00C16652">
      <w:pPr>
        <w:spacing w:line="264" w:lineRule="auto"/>
        <w:rPr>
          <w:rFonts w:ascii="Palatino Linotype" w:hAnsi="Palatino Linotype" w:cstheme="minorHAnsi"/>
          <w:b/>
          <w:bCs/>
          <w:color w:val="000000" w:themeColor="text1"/>
          <w:u w:val="single"/>
        </w:rPr>
      </w:pPr>
      <w:r>
        <w:rPr>
          <w:rFonts w:ascii="Palatino Linotype" w:hAnsi="Palatino Linotype" w:cstheme="minorBidi"/>
          <w:b/>
          <w:bCs/>
          <w:color w:val="000000" w:themeColor="text1"/>
          <w:sz w:val="22"/>
          <w:szCs w:val="22"/>
          <w:u w:val="single"/>
        </w:rPr>
        <w:t xml:space="preserve"> </w:t>
      </w:r>
      <w:r>
        <w:rPr>
          <w:rFonts w:ascii="Palatino Linotype" w:hAnsi="Palatino Linotype" w:cstheme="minorHAnsi"/>
          <w:b/>
          <w:bCs/>
          <w:color w:val="000000" w:themeColor="text1"/>
          <w:u w:val="single"/>
        </w:rPr>
        <w:t>Digging Deeper</w:t>
      </w:r>
    </w:p>
    <w:p w:rsidR="00BC6395" w:rsidRPr="005A53E0" w:rsidRDefault="00BC6395" w:rsidP="00C16652">
      <w:pPr>
        <w:spacing w:line="264" w:lineRule="auto"/>
        <w:rPr>
          <w:rFonts w:ascii="Palatino Linotype" w:hAnsi="Palatino Linotype" w:cstheme="minorHAnsi"/>
          <w:b/>
          <w:bCs/>
          <w:color w:val="000000" w:themeColor="text1"/>
          <w:u w:val="single"/>
        </w:rPr>
      </w:pPr>
    </w:p>
    <w:p w:rsidR="00C16652"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w:t>
      </w:r>
      <w:r w:rsidR="009F6F80">
        <w:rPr>
          <w:rFonts w:ascii="Palatino Linotype" w:hAnsi="Palatino Linotype" w:cstheme="minorBidi"/>
          <w:color w:val="000000" w:themeColor="text1"/>
          <w:sz w:val="20"/>
          <w:szCs w:val="20"/>
        </w:rPr>
        <w:t>Ephesians</w:t>
      </w:r>
      <w:r>
        <w:rPr>
          <w:rFonts w:ascii="Palatino Linotype" w:hAnsi="Palatino Linotype" w:cstheme="minorBidi"/>
          <w:color w:val="000000" w:themeColor="text1"/>
          <w:sz w:val="20"/>
          <w:szCs w:val="20"/>
        </w:rPr>
        <w:t xml:space="preserve"> 5:1-20</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How does Paul tell us to live our lives in verse 1?</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How should we </w:t>
      </w:r>
      <w:r w:rsidRPr="001B3203">
        <w:rPr>
          <w:rFonts w:ascii="Palatino Linotype" w:hAnsi="Palatino Linotype" w:cstheme="minorBidi"/>
          <w:b/>
          <w:color w:val="000000" w:themeColor="text1"/>
          <w:sz w:val="20"/>
          <w:szCs w:val="20"/>
        </w:rPr>
        <w:t xml:space="preserve">not </w:t>
      </w:r>
      <w:r>
        <w:rPr>
          <w:rFonts w:ascii="Palatino Linotype" w:hAnsi="Palatino Linotype" w:cstheme="minorBidi"/>
          <w:color w:val="000000" w:themeColor="text1"/>
          <w:sz w:val="20"/>
          <w:szCs w:val="20"/>
        </w:rPr>
        <w:t>live in verses 3-1</w:t>
      </w:r>
      <w:r w:rsidR="009F6F80">
        <w:rPr>
          <w:rFonts w:ascii="Palatino Linotype" w:hAnsi="Palatino Linotype" w:cstheme="minorBidi"/>
          <w:color w:val="000000" w:themeColor="text1"/>
          <w:sz w:val="20"/>
          <w:szCs w:val="20"/>
        </w:rPr>
        <w:t>4</w:t>
      </w:r>
      <w:r>
        <w:rPr>
          <w:rFonts w:ascii="Palatino Linotype" w:hAnsi="Palatino Linotype" w:cstheme="minorBidi"/>
          <w:color w:val="000000" w:themeColor="text1"/>
          <w:sz w:val="20"/>
          <w:szCs w:val="20"/>
        </w:rPr>
        <w:t>.</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In contrast to that, how does he tell us to live in verses 15-20.</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kinds of opportunities do you think he is talking about in verses 15-16.</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Take some time to evaluate your own life against this list in Galatians 5. Are there any areas of your life or things you are involved in that you need to get rid of?</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Think about the different activities and opportunities you have in your life. How can you be better at making the most of every opportunity to share the gospel and honor God? </w:t>
      </w:r>
    </w:p>
    <w:p w:rsidR="001B3203"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Are there any opportunities you might have that you are not taking advantage of for the sake of the gospel? </w:t>
      </w:r>
    </w:p>
    <w:p w:rsidR="001B3203" w:rsidRPr="00B45007" w:rsidRDefault="001B3203" w:rsidP="00C16652">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Are you involved in too many things that keep you from truly investing or </w:t>
      </w:r>
      <w:r w:rsidR="00BC6395">
        <w:rPr>
          <w:rFonts w:ascii="Palatino Linotype" w:hAnsi="Palatino Linotype" w:cstheme="minorBidi"/>
          <w:color w:val="000000" w:themeColor="text1"/>
          <w:sz w:val="20"/>
          <w:szCs w:val="20"/>
        </w:rPr>
        <w:t>keep you from having the space to know God and understand His heart?</w:t>
      </w:r>
    </w:p>
    <w:p w:rsidR="00C16652" w:rsidRDefault="00C16652" w:rsidP="00C16652"/>
    <w:p w:rsidR="00C16652" w:rsidRDefault="00C16652" w:rsidP="00C16652"/>
    <w:p w:rsidR="004D1F53" w:rsidRDefault="0016077F"/>
    <w:sectPr w:rsidR="004D1F53"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77F" w:rsidRDefault="0016077F">
      <w:r>
        <w:separator/>
      </w:r>
    </w:p>
  </w:endnote>
  <w:endnote w:type="continuationSeparator" w:id="0">
    <w:p w:rsidR="0016077F" w:rsidRDefault="0016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16077F" w:rsidP="6542E636">
          <w:pPr>
            <w:pStyle w:val="Header"/>
            <w:ind w:left="-115"/>
          </w:pPr>
        </w:p>
      </w:tc>
      <w:tc>
        <w:tcPr>
          <w:tcW w:w="3360" w:type="dxa"/>
        </w:tcPr>
        <w:p w:rsidR="6542E636" w:rsidRDefault="0016077F" w:rsidP="6542E636">
          <w:pPr>
            <w:pStyle w:val="Header"/>
            <w:jc w:val="center"/>
          </w:pPr>
        </w:p>
      </w:tc>
      <w:tc>
        <w:tcPr>
          <w:tcW w:w="3360" w:type="dxa"/>
        </w:tcPr>
        <w:p w:rsidR="6542E636" w:rsidRDefault="0016077F" w:rsidP="6542E636">
          <w:pPr>
            <w:pStyle w:val="Header"/>
            <w:ind w:right="-115"/>
            <w:jc w:val="right"/>
          </w:pPr>
        </w:p>
      </w:tc>
    </w:tr>
  </w:tbl>
  <w:p w:rsidR="6542E636" w:rsidRDefault="0016077F"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16077F" w:rsidP="6542E636">
          <w:pPr>
            <w:pStyle w:val="Header"/>
            <w:ind w:left="-115"/>
          </w:pPr>
        </w:p>
      </w:tc>
      <w:tc>
        <w:tcPr>
          <w:tcW w:w="3360" w:type="dxa"/>
        </w:tcPr>
        <w:p w:rsidR="6542E636" w:rsidRDefault="0016077F" w:rsidP="6542E636">
          <w:pPr>
            <w:pStyle w:val="Header"/>
            <w:jc w:val="center"/>
          </w:pPr>
        </w:p>
      </w:tc>
      <w:tc>
        <w:tcPr>
          <w:tcW w:w="3360" w:type="dxa"/>
        </w:tcPr>
        <w:p w:rsidR="6542E636" w:rsidRDefault="0016077F" w:rsidP="6542E636">
          <w:pPr>
            <w:pStyle w:val="Header"/>
            <w:ind w:right="-115"/>
            <w:jc w:val="right"/>
          </w:pPr>
        </w:p>
      </w:tc>
    </w:tr>
  </w:tbl>
  <w:p w:rsidR="6542E636" w:rsidRDefault="0016077F"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77F" w:rsidRDefault="0016077F">
      <w:r>
        <w:separator/>
      </w:r>
    </w:p>
  </w:footnote>
  <w:footnote w:type="continuationSeparator" w:id="0">
    <w:p w:rsidR="0016077F" w:rsidRDefault="0016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16077F" w:rsidP="6542E636">
          <w:pPr>
            <w:pStyle w:val="Header"/>
            <w:ind w:left="-115"/>
          </w:pPr>
        </w:p>
      </w:tc>
      <w:tc>
        <w:tcPr>
          <w:tcW w:w="3360" w:type="dxa"/>
        </w:tcPr>
        <w:p w:rsidR="6542E636" w:rsidRDefault="0016077F" w:rsidP="6542E636">
          <w:pPr>
            <w:pStyle w:val="Header"/>
            <w:jc w:val="center"/>
          </w:pPr>
        </w:p>
      </w:tc>
      <w:tc>
        <w:tcPr>
          <w:tcW w:w="3360" w:type="dxa"/>
        </w:tcPr>
        <w:p w:rsidR="6542E636" w:rsidRDefault="0016077F" w:rsidP="6542E636">
          <w:pPr>
            <w:pStyle w:val="Header"/>
            <w:ind w:right="-115"/>
            <w:jc w:val="right"/>
          </w:pPr>
        </w:p>
      </w:tc>
    </w:tr>
  </w:tbl>
  <w:p w:rsidR="6542E636" w:rsidRDefault="0016077F"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DD1CCC" w:rsidP="0064519D">
    <w:pPr>
      <w:pStyle w:val="Header"/>
      <w:jc w:val="center"/>
    </w:pPr>
    <w:r>
      <w:rPr>
        <w:noProof/>
      </w:rPr>
      <w:drawing>
        <wp:inline distT="0" distB="0" distL="0" distR="0" wp14:anchorId="799BCDB4" wp14:editId="692F63E8">
          <wp:extent cx="64008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1638" cy="1740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52"/>
    <w:rsid w:val="000F6622"/>
    <w:rsid w:val="001215E4"/>
    <w:rsid w:val="0016077F"/>
    <w:rsid w:val="001B3203"/>
    <w:rsid w:val="00226CF5"/>
    <w:rsid w:val="00663650"/>
    <w:rsid w:val="009F6F80"/>
    <w:rsid w:val="00A77C58"/>
    <w:rsid w:val="00BC6395"/>
    <w:rsid w:val="00C16652"/>
    <w:rsid w:val="00CB0E9F"/>
    <w:rsid w:val="00DD1CCC"/>
    <w:rsid w:val="00ED0687"/>
    <w:rsid w:val="00F10A40"/>
    <w:rsid w:val="00F60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64E2"/>
  <w14:defaultImageDpi w14:val="32767"/>
  <w15:chartTrackingRefBased/>
  <w15:docId w15:val="{1298892D-F1DC-6746-8526-EE19B309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66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6652"/>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16652"/>
    <w:rPr>
      <w:rFonts w:ascii="Times New Roman" w:hAnsi="Times New Roman" w:cs="Times New Roman"/>
    </w:rPr>
  </w:style>
  <w:style w:type="paragraph" w:styleId="ListParagraph">
    <w:name w:val="List Paragraph"/>
    <w:basedOn w:val="Normal"/>
    <w:uiPriority w:val="34"/>
    <w:qFormat/>
    <w:rsid w:val="00C16652"/>
    <w:pPr>
      <w:ind w:left="720"/>
    </w:pPr>
    <w:rPr>
      <w:rFonts w:eastAsiaTheme="minorHAnsi"/>
    </w:rPr>
  </w:style>
  <w:style w:type="paragraph" w:styleId="Header">
    <w:name w:val="header"/>
    <w:basedOn w:val="Normal"/>
    <w:link w:val="HeaderChar"/>
    <w:uiPriority w:val="99"/>
    <w:unhideWhenUsed/>
    <w:rsid w:val="00C1665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C1665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F23A5C-16AF-4B84-882D-C6C8E54BBC7F}"/>
</file>

<file path=customXml/itemProps2.xml><?xml version="1.0" encoding="utf-8"?>
<ds:datastoreItem xmlns:ds="http://schemas.openxmlformats.org/officeDocument/2006/customXml" ds:itemID="{04D27286-B677-4C68-96FF-46CED1C95689}"/>
</file>

<file path=customXml/itemProps3.xml><?xml version="1.0" encoding="utf-8"?>
<ds:datastoreItem xmlns:ds="http://schemas.openxmlformats.org/officeDocument/2006/customXml" ds:itemID="{8D8EE813-C1B0-4DF6-8F57-1AE227FAD6C7}"/>
</file>

<file path=docProps/app.xml><?xml version="1.0" encoding="utf-8"?>
<Properties xmlns="http://schemas.openxmlformats.org/officeDocument/2006/extended-properties" xmlns:vt="http://schemas.openxmlformats.org/officeDocument/2006/docPropsVTypes">
  <Template>Normal.dotm</Template>
  <TotalTime>29</TotalTime>
  <Pages>1</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4</cp:revision>
  <dcterms:created xsi:type="dcterms:W3CDTF">2020-09-07T22:08:00Z</dcterms:created>
  <dcterms:modified xsi:type="dcterms:W3CDTF">2020-11-15T14:44:00Z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